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CE18D" w14:textId="77777777" w:rsidR="002A0E08" w:rsidRPr="002A0E08" w:rsidRDefault="002A0E08" w:rsidP="002A0E08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2A0E08">
        <w:rPr>
          <w:rFonts w:ascii="Arial" w:hAnsi="Arial" w:cs="Arial"/>
          <w:b/>
          <w:bCs/>
          <w:sz w:val="22"/>
          <w:szCs w:val="22"/>
        </w:rPr>
        <w:t>KUKA-Industrieroboterarm mit Linearachse und Steuerung</w:t>
      </w:r>
    </w:p>
    <w:p w14:paraId="6E6B64EA" w14:textId="27F2AAE4" w:rsidR="00797991" w:rsidRDefault="002A0E08" w:rsidP="002A0E0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A0E08">
        <w:rPr>
          <w:rFonts w:ascii="Arial" w:hAnsi="Arial" w:cs="Arial"/>
          <w:sz w:val="22"/>
          <w:szCs w:val="22"/>
        </w:rPr>
        <w:t>KR 240</w:t>
      </w:r>
      <w:r w:rsidR="00F37ADB">
        <w:rPr>
          <w:rFonts w:ascii="Arial" w:hAnsi="Arial" w:cs="Arial"/>
          <w:sz w:val="22"/>
          <w:szCs w:val="22"/>
        </w:rPr>
        <w:t>-2 C</w:t>
      </w:r>
      <w:r w:rsidRPr="002A0E08">
        <w:rPr>
          <w:rFonts w:ascii="Arial" w:hAnsi="Arial" w:cs="Arial"/>
          <w:sz w:val="22"/>
          <w:szCs w:val="22"/>
        </w:rPr>
        <w:t xml:space="preserve"> 2000</w:t>
      </w:r>
      <w:r w:rsidR="00797991">
        <w:rPr>
          <w:rFonts w:ascii="Arial" w:hAnsi="Arial" w:cs="Arial"/>
          <w:sz w:val="22"/>
          <w:szCs w:val="22"/>
        </w:rPr>
        <w:t xml:space="preserve"> - </w:t>
      </w:r>
      <w:r w:rsidR="00797991" w:rsidRPr="00797991">
        <w:rPr>
          <w:rFonts w:ascii="Arial" w:hAnsi="Arial" w:cs="Arial"/>
          <w:sz w:val="22"/>
          <w:szCs w:val="22"/>
        </w:rPr>
        <w:t>6-Achs-Industrieroboter</w:t>
      </w:r>
    </w:p>
    <w:p w14:paraId="2FCFB203" w14:textId="088ABF5F" w:rsidR="00797991" w:rsidRPr="00797991" w:rsidRDefault="002A0E08" w:rsidP="002A0E0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97991">
        <w:rPr>
          <w:rFonts w:ascii="Arial" w:hAnsi="Arial" w:cs="Arial"/>
          <w:sz w:val="22"/>
          <w:szCs w:val="22"/>
        </w:rPr>
        <w:t xml:space="preserve">KL 1500-3 </w:t>
      </w:r>
      <w:r w:rsidR="00797991">
        <w:rPr>
          <w:rFonts w:ascii="Arial" w:hAnsi="Arial" w:cs="Arial"/>
          <w:sz w:val="22"/>
          <w:szCs w:val="22"/>
        </w:rPr>
        <w:t xml:space="preserve">- </w:t>
      </w:r>
      <w:r w:rsidR="00797991" w:rsidRPr="00797991">
        <w:rPr>
          <w:rFonts w:ascii="Arial" w:hAnsi="Arial" w:cs="Arial"/>
          <w:sz w:val="22"/>
          <w:szCs w:val="22"/>
        </w:rPr>
        <w:t>Linearachse</w:t>
      </w:r>
    </w:p>
    <w:p w14:paraId="1375A389" w14:textId="4A0D55F8" w:rsidR="002A0E08" w:rsidRPr="00797991" w:rsidRDefault="002A0E08" w:rsidP="002A0E0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97991">
        <w:rPr>
          <w:rFonts w:ascii="Arial" w:hAnsi="Arial" w:cs="Arial"/>
          <w:sz w:val="22"/>
          <w:szCs w:val="22"/>
        </w:rPr>
        <w:t>KCP2</w:t>
      </w:r>
      <w:r w:rsidR="00797991" w:rsidRPr="00797991">
        <w:rPr>
          <w:rFonts w:ascii="Arial" w:hAnsi="Arial" w:cs="Arial"/>
          <w:sz w:val="22"/>
          <w:szCs w:val="22"/>
        </w:rPr>
        <w:t xml:space="preserve"> (KUKA Control Panel 2) – Bediengerät für</w:t>
      </w:r>
      <w:r w:rsidR="00797991">
        <w:rPr>
          <w:rFonts w:ascii="Arial" w:hAnsi="Arial" w:cs="Arial"/>
          <w:sz w:val="22"/>
          <w:szCs w:val="22"/>
        </w:rPr>
        <w:t xml:space="preserve"> KR C2-Steuerung</w:t>
      </w:r>
    </w:p>
    <w:p w14:paraId="12408E62" w14:textId="77777777" w:rsidR="00797991" w:rsidRPr="00797991" w:rsidRDefault="00797991" w:rsidP="002A0E08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30F72EC" w14:textId="38CDCED0" w:rsidR="002A0E08" w:rsidRPr="00584DE7" w:rsidRDefault="79266E7D" w:rsidP="002A0E0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E2BC6">
        <w:rPr>
          <w:rFonts w:ascii="Arial" w:hAnsi="Arial" w:cs="Arial"/>
          <w:sz w:val="22"/>
          <w:szCs w:val="22"/>
        </w:rPr>
        <w:t>Baujahr</w:t>
      </w:r>
      <w:r w:rsidR="1E68ABA4" w:rsidRPr="003E2BC6">
        <w:rPr>
          <w:rFonts w:ascii="Arial" w:hAnsi="Arial" w:cs="Arial"/>
          <w:sz w:val="22"/>
          <w:szCs w:val="22"/>
        </w:rPr>
        <w:t>: 2010</w:t>
      </w:r>
    </w:p>
    <w:p w14:paraId="0D67BAF5" w14:textId="77777777" w:rsidR="00B1361E" w:rsidRPr="00584DE7" w:rsidRDefault="00B1361E" w:rsidP="002A0E08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2B88B66" w14:textId="5B07A66E" w:rsidR="002A0E08" w:rsidRPr="006E6BFA" w:rsidRDefault="00797991" w:rsidP="002A0E08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6E6BFA">
        <w:rPr>
          <w:rFonts w:ascii="Arial" w:hAnsi="Arial" w:cs="Arial"/>
          <w:b/>
          <w:bCs/>
          <w:sz w:val="22"/>
          <w:szCs w:val="22"/>
        </w:rPr>
        <w:t>Zubehör</w:t>
      </w:r>
    </w:p>
    <w:p w14:paraId="1CC87C5B" w14:textId="7F14170A" w:rsidR="002A0E08" w:rsidRPr="002A0E08" w:rsidRDefault="002A0E08" w:rsidP="002A0E0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A0E08">
        <w:rPr>
          <w:rFonts w:ascii="Arial" w:hAnsi="Arial" w:cs="Arial"/>
          <w:sz w:val="22"/>
          <w:szCs w:val="22"/>
        </w:rPr>
        <w:t>Roboterkabine</w:t>
      </w:r>
      <w:r>
        <w:rPr>
          <w:rFonts w:ascii="Arial" w:hAnsi="Arial" w:cs="Arial"/>
          <w:sz w:val="22"/>
          <w:szCs w:val="22"/>
        </w:rPr>
        <w:t>, in der</w:t>
      </w:r>
      <w:r w:rsidRPr="002A0E08">
        <w:rPr>
          <w:rFonts w:ascii="Arial" w:hAnsi="Arial" w:cs="Arial"/>
          <w:sz w:val="22"/>
          <w:szCs w:val="22"/>
        </w:rPr>
        <w:t xml:space="preserve"> der Roboter an der Decke hängt</w:t>
      </w:r>
    </w:p>
    <w:p w14:paraId="525780A8" w14:textId="77777777" w:rsidR="002A0E08" w:rsidRPr="002A0E08" w:rsidRDefault="002A0E08" w:rsidP="002A0E0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A0E08">
        <w:rPr>
          <w:rFonts w:ascii="Arial" w:hAnsi="Arial" w:cs="Arial"/>
          <w:sz w:val="22"/>
          <w:szCs w:val="22"/>
        </w:rPr>
        <w:t>Bearbeitungstische auf einer Linearachse 55m Länge</w:t>
      </w:r>
    </w:p>
    <w:p w14:paraId="01EF7F75" w14:textId="7897009F" w:rsidR="002A0E08" w:rsidRPr="002A0E08" w:rsidRDefault="002A0E08" w:rsidP="002A0E0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A0E08">
        <w:rPr>
          <w:rFonts w:ascii="Arial" w:hAnsi="Arial" w:cs="Arial"/>
          <w:sz w:val="22"/>
          <w:szCs w:val="22"/>
        </w:rPr>
        <w:t>Prall</w:t>
      </w:r>
      <w:r w:rsidR="00F37ADB">
        <w:rPr>
          <w:rFonts w:ascii="Arial" w:hAnsi="Arial" w:cs="Arial"/>
          <w:sz w:val="22"/>
          <w:szCs w:val="22"/>
        </w:rPr>
        <w:t>wand</w:t>
      </w:r>
    </w:p>
    <w:p w14:paraId="29C773B6" w14:textId="182CBE17" w:rsidR="002A0E08" w:rsidRPr="002A0E08" w:rsidRDefault="003964BF" w:rsidP="002A0E08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 </w:t>
      </w:r>
      <w:r w:rsidR="006E6BFA">
        <w:rPr>
          <w:rFonts w:ascii="Arial" w:hAnsi="Arial" w:cs="Arial"/>
          <w:sz w:val="22"/>
          <w:szCs w:val="22"/>
        </w:rPr>
        <w:t>Tramec-</w:t>
      </w:r>
      <w:r w:rsidR="002A0E08" w:rsidRPr="002A0E08">
        <w:rPr>
          <w:rFonts w:ascii="Arial" w:hAnsi="Arial" w:cs="Arial"/>
          <w:sz w:val="22"/>
          <w:szCs w:val="22"/>
        </w:rPr>
        <w:t>Spindeln mit Zubehör</w:t>
      </w:r>
    </w:p>
    <w:p w14:paraId="7C140FE7" w14:textId="77777777" w:rsidR="002A0E08" w:rsidRPr="002A0E08" w:rsidRDefault="002A0E08" w:rsidP="002A0E0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A0E08">
        <w:rPr>
          <w:rFonts w:ascii="Arial" w:hAnsi="Arial" w:cs="Arial"/>
          <w:sz w:val="22"/>
          <w:szCs w:val="22"/>
        </w:rPr>
        <w:t>PC zur Ansteuerung</w:t>
      </w:r>
    </w:p>
    <w:p w14:paraId="28B2FD0B" w14:textId="77777777" w:rsidR="002A0E08" w:rsidRPr="002A0E08" w:rsidRDefault="002A0E08" w:rsidP="002A0E0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A0E08">
        <w:rPr>
          <w:rFonts w:ascii="Arial" w:hAnsi="Arial" w:cs="Arial"/>
          <w:sz w:val="22"/>
          <w:szCs w:val="22"/>
        </w:rPr>
        <w:t>Rütteltisch</w:t>
      </w:r>
    </w:p>
    <w:p w14:paraId="75A246AA" w14:textId="77777777" w:rsidR="002A0E08" w:rsidRPr="002A0E08" w:rsidRDefault="002A0E08" w:rsidP="002A0E0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E6BFA">
        <w:rPr>
          <w:rFonts w:ascii="Arial" w:hAnsi="Arial" w:cs="Arial"/>
          <w:sz w:val="22"/>
          <w:szCs w:val="22"/>
        </w:rPr>
        <w:t>Montronix Schwingungsmessgerät</w:t>
      </w:r>
    </w:p>
    <w:p w14:paraId="74BF5B34" w14:textId="1DD2420B" w:rsidR="006E6BFA" w:rsidRDefault="003964BF" w:rsidP="006E6BFA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Diverse Werkzeuge und Ersatzteile</w:t>
      </w:r>
    </w:p>
    <w:p w14:paraId="0F7F3F22" w14:textId="77777777" w:rsidR="003964BF" w:rsidRDefault="003964BF" w:rsidP="006E6BFA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5B1A457" w14:textId="77777777" w:rsidR="003964BF" w:rsidRDefault="003964BF" w:rsidP="006E6BFA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4DA1A065" w14:textId="77777777" w:rsidR="003964BF" w:rsidRPr="006E6BFA" w:rsidRDefault="003964BF" w:rsidP="003964BF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Alle Bestandteile </w:t>
      </w:r>
      <w:r w:rsidRPr="006E6BFA">
        <w:rPr>
          <w:rFonts w:ascii="Arial" w:hAnsi="Arial" w:cs="Arial"/>
          <w:sz w:val="22"/>
          <w:szCs w:val="22"/>
        </w:rPr>
        <w:t>funktionstüchtig</w:t>
      </w:r>
    </w:p>
    <w:p w14:paraId="4C9322AD" w14:textId="77777777" w:rsidR="003964BF" w:rsidRDefault="003964BF" w:rsidP="003964BF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1240C">
        <w:rPr>
          <w:rFonts w:ascii="Arial" w:hAnsi="Arial" w:cs="Arial"/>
          <w:sz w:val="22"/>
          <w:szCs w:val="22"/>
        </w:rPr>
        <w:t>Jährliche Wartung durch KUKA</w:t>
      </w:r>
      <w:r>
        <w:rPr>
          <w:rFonts w:ascii="Arial" w:hAnsi="Arial" w:cs="Arial"/>
          <w:sz w:val="22"/>
          <w:szCs w:val="22"/>
        </w:rPr>
        <w:t xml:space="preserve"> </w:t>
      </w:r>
      <w:r w:rsidRPr="006E6BFA">
        <w:rPr>
          <w:rFonts w:ascii="Wingdings" w:eastAsia="Wingdings" w:hAnsi="Wingdings" w:cs="Wingdings"/>
          <w:sz w:val="22"/>
          <w:szCs w:val="22"/>
        </w:rPr>
        <w:t>à</w:t>
      </w:r>
      <w:r>
        <w:rPr>
          <w:rFonts w:ascii="Arial" w:hAnsi="Arial" w:cs="Arial"/>
          <w:sz w:val="22"/>
          <w:szCs w:val="22"/>
        </w:rPr>
        <w:t xml:space="preserve"> zuletzt 02/2026</w:t>
      </w:r>
    </w:p>
    <w:p w14:paraId="43A61479" w14:textId="77777777" w:rsidR="003964BF" w:rsidRDefault="003964BF" w:rsidP="003964BF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Letzter E-Check 01/2024 </w:t>
      </w:r>
      <w:r w:rsidRPr="00F37ADB">
        <w:rPr>
          <w:rFonts w:ascii="Wingdings" w:eastAsia="Wingdings" w:hAnsi="Wingdings" w:cs="Wingdings"/>
          <w:sz w:val="22"/>
          <w:szCs w:val="22"/>
        </w:rPr>
        <w:t>à</w:t>
      </w:r>
      <w:r>
        <w:rPr>
          <w:rFonts w:ascii="Arial" w:hAnsi="Arial" w:cs="Arial"/>
          <w:sz w:val="22"/>
          <w:szCs w:val="22"/>
        </w:rPr>
        <w:t xml:space="preserve"> nächster 01/2028</w:t>
      </w:r>
    </w:p>
    <w:p w14:paraId="556C46B0" w14:textId="77777777" w:rsidR="003964BF" w:rsidRDefault="003964BF" w:rsidP="003964BF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5E0BAE2" w14:textId="574C2E3A" w:rsidR="003964BF" w:rsidRDefault="003964BF" w:rsidP="003964BF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584DE7">
        <w:rPr>
          <w:rFonts w:ascii="Arial" w:hAnsi="Arial" w:cs="Arial"/>
          <w:sz w:val="22"/>
          <w:szCs w:val="22"/>
        </w:rPr>
        <w:t xml:space="preserve">Noch in Produktion </w:t>
      </w:r>
      <w:r w:rsidR="00BE101E">
        <w:rPr>
          <w:rFonts w:ascii="Arial" w:hAnsi="Arial" w:cs="Arial"/>
          <w:sz w:val="22"/>
          <w:szCs w:val="22"/>
        </w:rPr>
        <w:t xml:space="preserve">am Standort in Aichach </w:t>
      </w:r>
      <w:r w:rsidRPr="00584DE7">
        <w:rPr>
          <w:rFonts w:ascii="Arial" w:hAnsi="Arial" w:cs="Arial"/>
          <w:sz w:val="22"/>
          <w:szCs w:val="22"/>
        </w:rPr>
        <w:t xml:space="preserve">eingebunden und </w:t>
      </w:r>
      <w:r w:rsidR="00411214">
        <w:rPr>
          <w:rFonts w:ascii="Arial" w:hAnsi="Arial" w:cs="Arial"/>
          <w:sz w:val="22"/>
          <w:szCs w:val="22"/>
        </w:rPr>
        <w:t>muss bis Ende Oktober abgebaut werden.</w:t>
      </w:r>
    </w:p>
    <w:p w14:paraId="6A832073" w14:textId="11710A96" w:rsidR="00411214" w:rsidRPr="00584DE7" w:rsidRDefault="00411214" w:rsidP="003964BF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Kann jederzeit besichtigt und am liebsten mit dem Käufer zusammen abgebaut werden.</w:t>
      </w:r>
    </w:p>
    <w:p w14:paraId="096E4DFE" w14:textId="77777777" w:rsidR="003964BF" w:rsidRDefault="003964BF" w:rsidP="003964BF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A15CEEF" w14:textId="77777777" w:rsidR="00922543" w:rsidRPr="00922543" w:rsidRDefault="003964BF" w:rsidP="003964BF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922543">
        <w:rPr>
          <w:rFonts w:ascii="Arial" w:hAnsi="Arial" w:cs="Arial"/>
          <w:sz w:val="22"/>
          <w:szCs w:val="22"/>
        </w:rPr>
        <w:t>Inventarnummern</w:t>
      </w:r>
    </w:p>
    <w:p w14:paraId="3F468363" w14:textId="451DCAEC" w:rsidR="002A0E08" w:rsidRPr="00411214" w:rsidRDefault="00922543" w:rsidP="00411214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922543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8006CD4" wp14:editId="49845550">
            <wp:extent cx="5760720" cy="1180465"/>
            <wp:effectExtent l="0" t="0" r="0" b="635"/>
            <wp:docPr id="44462567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6256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0E08" w:rsidRPr="0041121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27EB"/>
    <w:multiLevelType w:val="hybridMultilevel"/>
    <w:tmpl w:val="275C7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0610A"/>
    <w:multiLevelType w:val="hybridMultilevel"/>
    <w:tmpl w:val="3080F8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015958">
    <w:abstractNumId w:val="1"/>
  </w:num>
  <w:num w:numId="2" w16cid:durableId="742945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E08"/>
    <w:rsid w:val="000869B3"/>
    <w:rsid w:val="002A0E08"/>
    <w:rsid w:val="002A2F5D"/>
    <w:rsid w:val="002D3F48"/>
    <w:rsid w:val="003063BB"/>
    <w:rsid w:val="003319AE"/>
    <w:rsid w:val="003964BF"/>
    <w:rsid w:val="003E2BC6"/>
    <w:rsid w:val="00411214"/>
    <w:rsid w:val="00530E0C"/>
    <w:rsid w:val="0055642D"/>
    <w:rsid w:val="00582084"/>
    <w:rsid w:val="00584DE7"/>
    <w:rsid w:val="006E6BFA"/>
    <w:rsid w:val="00797991"/>
    <w:rsid w:val="007E499A"/>
    <w:rsid w:val="00845572"/>
    <w:rsid w:val="008845FF"/>
    <w:rsid w:val="00922543"/>
    <w:rsid w:val="00944741"/>
    <w:rsid w:val="00B1361E"/>
    <w:rsid w:val="00B21CF9"/>
    <w:rsid w:val="00BE101E"/>
    <w:rsid w:val="00C43773"/>
    <w:rsid w:val="00C7159B"/>
    <w:rsid w:val="00D65AD6"/>
    <w:rsid w:val="00D9254D"/>
    <w:rsid w:val="00DA1121"/>
    <w:rsid w:val="00EB1A4A"/>
    <w:rsid w:val="00ED1E59"/>
    <w:rsid w:val="00F37ADB"/>
    <w:rsid w:val="00F97861"/>
    <w:rsid w:val="0C6B975C"/>
    <w:rsid w:val="19661918"/>
    <w:rsid w:val="1E68ABA4"/>
    <w:rsid w:val="7926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4DB09"/>
  <w15:chartTrackingRefBased/>
  <w15:docId w15:val="{222E9013-2E0F-4CB4-85F2-6B7F262E3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A0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A0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A0E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A0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A0E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A0E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A0E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A0E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A0E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A0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A0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A0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A0E0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A0E0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A0E0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A0E0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A0E0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A0E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A0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A0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A0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A0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A0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A0E0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A0E0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A0E0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A0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A0E0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A0E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dd66dd6-0730-47ae-b2f3-ba1f625c6192}" enabled="0" method="" siteId="{0dd66dd6-0730-47ae-b2f3-ba1f625c619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Balleis</dc:creator>
  <cp:keywords/>
  <dc:description/>
  <cp:lastModifiedBy>Thilo Holzhauer</cp:lastModifiedBy>
  <cp:revision>2</cp:revision>
  <dcterms:created xsi:type="dcterms:W3CDTF">2026-08-17T11:45:00Z</dcterms:created>
  <dcterms:modified xsi:type="dcterms:W3CDTF">2026-08-17T11:45:00Z</dcterms:modified>
</cp:coreProperties>
</file>